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9865E" w14:textId="77777777" w:rsidR="006F0E5C" w:rsidRPr="00416374" w:rsidRDefault="006F0E5C" w:rsidP="00416374">
      <w:pPr>
        <w:pStyle w:val="Nadpis1"/>
        <w:jc w:val="center"/>
        <w:rPr>
          <w:sz w:val="32"/>
        </w:rPr>
      </w:pPr>
      <w:r w:rsidRPr="00416374">
        <w:rPr>
          <w:sz w:val="32"/>
        </w:rPr>
        <w:t>Střední odborná škola NET OFFICE Orlová, spol. s r. o. Energetiků 144, Orlová – Lutyně, 735 14</w:t>
      </w:r>
    </w:p>
    <w:p w14:paraId="7B7F3937" w14:textId="16C20358" w:rsidR="00D10DBD" w:rsidRPr="00D715AF" w:rsidRDefault="006F0E5C" w:rsidP="001D7827">
      <w:pPr>
        <w:spacing w:before="240"/>
        <w:jc w:val="center"/>
      </w:pPr>
      <w:r w:rsidRPr="00D715AF">
        <w:t>zapsaná v obchodním rejstříku vedeným Krajským soudem v</w:t>
      </w:r>
      <w:r w:rsidR="00026F33" w:rsidRPr="00D715AF">
        <w:t> </w:t>
      </w:r>
      <w:r w:rsidRPr="00D715AF">
        <w:t>Ostravě</w:t>
      </w:r>
    </w:p>
    <w:p w14:paraId="358384E3" w14:textId="4816E86A" w:rsidR="00026F33" w:rsidRPr="00D715AF" w:rsidRDefault="00026F33" w:rsidP="001D7827">
      <w:pPr>
        <w:jc w:val="center"/>
      </w:pPr>
      <w:r w:rsidRPr="00D715AF">
        <w:t>zastoupena RNDr. Michaelou Masnou, Ph.D., ředitelkou školy</w:t>
      </w:r>
      <w:r w:rsidR="002B3729" w:rsidRPr="00D715AF">
        <w:t xml:space="preserve">, </w:t>
      </w:r>
      <w:r w:rsidR="002B3729" w:rsidRPr="00D715AF">
        <w:rPr>
          <w:i/>
          <w:iCs/>
        </w:rPr>
        <w:t>(</w:t>
      </w:r>
      <w:r w:rsidR="002B3729" w:rsidRPr="005A0860">
        <w:rPr>
          <w:i/>
          <w:iCs/>
        </w:rPr>
        <w:t xml:space="preserve">dále jen </w:t>
      </w:r>
      <w:r w:rsidR="00B226C2" w:rsidRPr="005A0860">
        <w:rPr>
          <w:i/>
          <w:iCs/>
        </w:rPr>
        <w:t xml:space="preserve">Střední </w:t>
      </w:r>
      <w:r w:rsidR="002B3729" w:rsidRPr="005A0860">
        <w:rPr>
          <w:i/>
          <w:iCs/>
        </w:rPr>
        <w:t>škola</w:t>
      </w:r>
      <w:r w:rsidR="002B3729" w:rsidRPr="00D715AF">
        <w:rPr>
          <w:i/>
          <w:iCs/>
        </w:rPr>
        <w:t>)</w:t>
      </w:r>
    </w:p>
    <w:p w14:paraId="09200822" w14:textId="77777777" w:rsidR="00026F33" w:rsidRPr="00D715AF" w:rsidRDefault="00026F33" w:rsidP="005A0860">
      <w:pPr>
        <w:spacing w:before="120" w:after="120"/>
        <w:jc w:val="center"/>
      </w:pPr>
      <w:r w:rsidRPr="00D715AF">
        <w:t>a</w:t>
      </w:r>
    </w:p>
    <w:p w14:paraId="3D161ACC" w14:textId="0DADD7AB" w:rsidR="00026F33" w:rsidRPr="00D715AF" w:rsidRDefault="00026F33" w:rsidP="001D7827">
      <w:pPr>
        <w:spacing w:after="240"/>
        <w:jc w:val="center"/>
      </w:pPr>
      <w:r w:rsidRPr="00D715AF">
        <w:t>smluvní zařízení</w:t>
      </w:r>
      <w:r w:rsidR="008A4ACA" w:rsidRPr="00D715AF">
        <w:t xml:space="preserve"> (</w:t>
      </w:r>
      <w:r w:rsidR="008A4ACA" w:rsidRPr="005A0860">
        <w:rPr>
          <w:i/>
          <w:iCs/>
        </w:rPr>
        <w:t>dále jen</w:t>
      </w:r>
      <w:r w:rsidR="00161F21" w:rsidRPr="005A0860">
        <w:rPr>
          <w:i/>
          <w:iCs/>
        </w:rPr>
        <w:t xml:space="preserve"> </w:t>
      </w:r>
      <w:r w:rsidR="00B80598" w:rsidRPr="005A0860">
        <w:rPr>
          <w:i/>
          <w:iCs/>
        </w:rPr>
        <w:t>O</w:t>
      </w:r>
      <w:r w:rsidR="00161F21" w:rsidRPr="005A0860">
        <w:rPr>
          <w:i/>
          <w:iCs/>
        </w:rPr>
        <w:t>rganizace</w:t>
      </w:r>
      <w:r w:rsidR="00161F21" w:rsidRPr="00D715AF">
        <w:t>)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6874"/>
      </w:tblGrid>
      <w:tr w:rsidR="00026F33" w:rsidRPr="00D715AF" w14:paraId="7D9BE3FD" w14:textId="77777777" w:rsidTr="00BA6996">
        <w:trPr>
          <w:trHeight w:hRule="exact" w:val="567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705D3" w14:textId="77777777" w:rsidR="00026F33" w:rsidRPr="00073ACC" w:rsidRDefault="00026F33" w:rsidP="005D4058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73AC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Název organizace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BCB88" w14:textId="0580A9C6" w:rsidR="00026F33" w:rsidRPr="005A0860" w:rsidRDefault="00026F33" w:rsidP="005D4058">
            <w:pPr>
              <w:jc w:val="center"/>
              <w:rPr>
                <w:b/>
                <w:bCs/>
                <w:i/>
                <w:iCs/>
              </w:rPr>
            </w:pPr>
            <w:r w:rsidRPr="005A0860">
              <w:rPr>
                <w:i/>
                <w:iCs/>
              </w:rPr>
              <w:t>doplňte</w:t>
            </w:r>
          </w:p>
        </w:tc>
      </w:tr>
      <w:tr w:rsidR="00026F33" w:rsidRPr="00D715AF" w14:paraId="7B67826D" w14:textId="77777777" w:rsidTr="00BA6996">
        <w:trPr>
          <w:trHeight w:hRule="exact" w:val="567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65AF7" w14:textId="77777777" w:rsidR="00026F33" w:rsidRPr="00073ACC" w:rsidRDefault="00026F33" w:rsidP="005D405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073AC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Zastoupena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12A7C" w14:textId="1E51A090" w:rsidR="00026F33" w:rsidRPr="00D715AF" w:rsidRDefault="00026F33" w:rsidP="005D4058">
            <w:pPr>
              <w:jc w:val="center"/>
              <w:rPr>
                <w:b/>
                <w:bCs/>
              </w:rPr>
            </w:pPr>
            <w:r w:rsidRPr="005A0860">
              <w:rPr>
                <w:i/>
                <w:iCs/>
              </w:rPr>
              <w:t>doplňte</w:t>
            </w:r>
          </w:p>
        </w:tc>
      </w:tr>
      <w:tr w:rsidR="00026F33" w:rsidRPr="00D715AF" w14:paraId="3D0A4807" w14:textId="77777777" w:rsidTr="00BA6996">
        <w:trPr>
          <w:trHeight w:hRule="exact" w:val="567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39651" w14:textId="77777777" w:rsidR="00026F33" w:rsidRPr="00073ACC" w:rsidRDefault="00026F33" w:rsidP="005D405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073AC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Sídlo organizace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18A10" w14:textId="3C89884F" w:rsidR="00026F33" w:rsidRPr="00D715AF" w:rsidRDefault="00026F33" w:rsidP="00E17A8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</w:pPr>
            <w:r w:rsidRPr="005A0860">
              <w:rPr>
                <w:i/>
                <w:iCs/>
              </w:rPr>
              <w:t>doplňte</w:t>
            </w:r>
          </w:p>
        </w:tc>
      </w:tr>
      <w:tr w:rsidR="00026F33" w:rsidRPr="00D715AF" w14:paraId="789880D7" w14:textId="77777777" w:rsidTr="00BA6996">
        <w:trPr>
          <w:trHeight w:hRule="exact" w:val="567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7A0192" w14:textId="77777777" w:rsidR="00026F33" w:rsidRPr="00073ACC" w:rsidRDefault="00026F33" w:rsidP="005D405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073AC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IČO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D7685" w14:textId="033F09EE" w:rsidR="00026F33" w:rsidRPr="00D715AF" w:rsidRDefault="00026F33" w:rsidP="00E17A8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5A0860">
              <w:rPr>
                <w:i/>
                <w:iCs/>
              </w:rPr>
              <w:t>doplňte</w:t>
            </w:r>
          </w:p>
        </w:tc>
      </w:tr>
    </w:tbl>
    <w:p w14:paraId="62C03E3B" w14:textId="77777777" w:rsidR="00026F33" w:rsidRPr="00D715AF" w:rsidRDefault="00026F33" w:rsidP="00B8096E">
      <w:pPr>
        <w:spacing w:before="240" w:after="240"/>
        <w:jc w:val="center"/>
      </w:pPr>
      <w:r w:rsidRPr="00D715AF">
        <w:t>uzavírají</w:t>
      </w:r>
    </w:p>
    <w:p w14:paraId="6314E8AD" w14:textId="77777777" w:rsidR="00026F33" w:rsidRPr="00073ACC" w:rsidRDefault="00026F33" w:rsidP="00073ACC">
      <w:pPr>
        <w:pStyle w:val="Podnadpis"/>
        <w:jc w:val="center"/>
        <w:rPr>
          <w:sz w:val="28"/>
          <w:szCs w:val="28"/>
        </w:rPr>
      </w:pPr>
      <w:r w:rsidRPr="00073ACC">
        <w:rPr>
          <w:sz w:val="28"/>
          <w:szCs w:val="28"/>
        </w:rPr>
        <w:t>SMLOUVU O OBSAHU, ROZSAHU A PODMÍNKÁCH ODBORNÉ PRAXE</w:t>
      </w:r>
    </w:p>
    <w:p w14:paraId="342F2DA2" w14:textId="60BFE496" w:rsidR="00026F33" w:rsidRPr="00D715AF" w:rsidRDefault="00026F33" w:rsidP="00B8096E">
      <w:pPr>
        <w:jc w:val="center"/>
      </w:pPr>
      <w:r w:rsidRPr="00D715AF">
        <w:t>(</w:t>
      </w:r>
      <w:r w:rsidRPr="00B8096E">
        <w:rPr>
          <w:i/>
          <w:iCs/>
        </w:rPr>
        <w:t>dále jen smlouva</w:t>
      </w:r>
      <w:r w:rsidRPr="00D715AF">
        <w:t>)</w:t>
      </w:r>
    </w:p>
    <w:p w14:paraId="4BBF68C8" w14:textId="070BFF06" w:rsidR="00026F33" w:rsidRPr="00D715AF" w:rsidRDefault="00026F33" w:rsidP="001F6172">
      <w:pPr>
        <w:pStyle w:val="Podnadpis"/>
        <w:spacing w:before="120"/>
        <w:jc w:val="center"/>
      </w:pPr>
      <w:r w:rsidRPr="00D715AF">
        <w:t>I.</w:t>
      </w:r>
    </w:p>
    <w:p w14:paraId="09238FC9" w14:textId="595064AA" w:rsidR="00026F33" w:rsidRPr="00D715AF" w:rsidRDefault="00026F33" w:rsidP="000C345E">
      <w:r w:rsidRPr="00D715AF">
        <w:t>Smlouva je uzavírána v souladu se zákonem č.561/2004 Sb., o předškolním, základním, středním, vyšším odborném a jiném vzdělávání (školský zákon) a vyhlášky MŠMT č.</w:t>
      </w:r>
      <w:r w:rsidR="00775195" w:rsidRPr="00D715AF">
        <w:t> </w:t>
      </w:r>
      <w:r w:rsidRPr="00D715AF">
        <w:t xml:space="preserve">13/2005 Sb. o středním vzdělávání a vzdělávání v konzervatoři, vše ve znění pozdějších předpisů. </w:t>
      </w:r>
    </w:p>
    <w:p w14:paraId="344FBE4E" w14:textId="77777777" w:rsidR="00026F33" w:rsidRPr="00B8096E" w:rsidRDefault="00026F33" w:rsidP="001F6172">
      <w:pPr>
        <w:pStyle w:val="Podnadpis"/>
        <w:spacing w:before="240"/>
        <w:jc w:val="center"/>
      </w:pPr>
      <w:r w:rsidRPr="00B8096E">
        <w:t>II.</w:t>
      </w:r>
    </w:p>
    <w:p w14:paraId="2D163BB1" w14:textId="65F7633E" w:rsidR="00026F33" w:rsidRPr="00D715AF" w:rsidRDefault="00026F33" w:rsidP="000C345E">
      <w:r w:rsidRPr="00D715AF">
        <w:t xml:space="preserve">Předmětem dohody je zabezpečení a realizace bezplatné odborné praxe </w:t>
      </w:r>
      <w:r w:rsidR="00102CF1">
        <w:t>žáků</w:t>
      </w:r>
      <w:r w:rsidRPr="00D715AF">
        <w:t xml:space="preserve"> střední školy.</w:t>
      </w:r>
      <w:r w:rsidR="00EE3C53">
        <w:t xml:space="preserve"> </w:t>
      </w:r>
      <w:r w:rsidRPr="00D715AF">
        <w:t>V rámci odborné praxe budou žáci vykonávat tyto činnosti:</w:t>
      </w:r>
    </w:p>
    <w:p w14:paraId="39AD9093" w14:textId="79112192" w:rsidR="00026F33" w:rsidRPr="000C345E" w:rsidRDefault="0017730C" w:rsidP="00EE3C53">
      <w:pPr>
        <w:pStyle w:val="Odrmala"/>
      </w:pPr>
      <w:r w:rsidRPr="000C345E">
        <w:t>p</w:t>
      </w:r>
      <w:r w:rsidR="00026F33" w:rsidRPr="000C345E">
        <w:t>rogramování aplikací</w:t>
      </w:r>
    </w:p>
    <w:p w14:paraId="5290379C" w14:textId="73574BF7" w:rsidR="00026F33" w:rsidRPr="000C345E" w:rsidRDefault="0017730C" w:rsidP="000C345E">
      <w:pPr>
        <w:pStyle w:val="Odrmala"/>
      </w:pPr>
      <w:r w:rsidRPr="000C345E">
        <w:t>z</w:t>
      </w:r>
      <w:r w:rsidR="00026F33" w:rsidRPr="000C345E">
        <w:t>pracování a přenos dat</w:t>
      </w:r>
    </w:p>
    <w:p w14:paraId="01B23E35" w14:textId="5DE7D177" w:rsidR="00026F33" w:rsidRPr="000C345E" w:rsidRDefault="0017730C" w:rsidP="000C345E">
      <w:pPr>
        <w:pStyle w:val="Odrmala"/>
      </w:pPr>
      <w:r w:rsidRPr="000C345E">
        <w:t>s</w:t>
      </w:r>
      <w:r w:rsidR="00026F33" w:rsidRPr="000C345E">
        <w:t>práva počítačových sítí</w:t>
      </w:r>
    </w:p>
    <w:p w14:paraId="2E092543" w14:textId="34B6A7AE" w:rsidR="00026F33" w:rsidRDefault="0017730C" w:rsidP="000C345E">
      <w:pPr>
        <w:pStyle w:val="Odrmala"/>
      </w:pPr>
      <w:r w:rsidRPr="000C345E">
        <w:t>t</w:t>
      </w:r>
      <w:r w:rsidR="00026F33" w:rsidRPr="000C345E">
        <w:t>vorba a správa webových stránek</w:t>
      </w:r>
    </w:p>
    <w:p w14:paraId="5E4B94C0" w14:textId="35DDDDD6" w:rsidR="00DE4AA6" w:rsidRDefault="00AA296B" w:rsidP="001F6172">
      <w:pPr>
        <w:pStyle w:val="Podnadpis"/>
        <w:spacing w:before="240"/>
        <w:jc w:val="center"/>
      </w:pPr>
      <w:r>
        <w:t>III.</w:t>
      </w:r>
    </w:p>
    <w:p w14:paraId="1B942AEB" w14:textId="1DF01E9B" w:rsidR="00AA296B" w:rsidRDefault="00552A3F" w:rsidP="00AA296B">
      <w:pPr>
        <w:rPr>
          <w:szCs w:val="24"/>
        </w:rPr>
      </w:pPr>
      <w:r w:rsidRPr="00871CF6">
        <w:rPr>
          <w:szCs w:val="24"/>
        </w:rPr>
        <w:t xml:space="preserve">Výkon odborné praxe nepřesáhne u jednotlivého </w:t>
      </w:r>
      <w:r w:rsidR="00EE2D7E">
        <w:rPr>
          <w:szCs w:val="24"/>
        </w:rPr>
        <w:t>žáka</w:t>
      </w:r>
      <w:r w:rsidRPr="00871CF6">
        <w:rPr>
          <w:szCs w:val="24"/>
        </w:rPr>
        <w:t xml:space="preserve"> v pracovním dni </w:t>
      </w:r>
      <w:r>
        <w:rPr>
          <w:szCs w:val="24"/>
        </w:rPr>
        <w:t>8</w:t>
      </w:r>
      <w:r w:rsidRPr="00871CF6">
        <w:rPr>
          <w:szCs w:val="24"/>
        </w:rPr>
        <w:t xml:space="preserve"> hodin, nebude však kratší než </w:t>
      </w:r>
      <w:r w:rsidR="00AE7B86">
        <w:rPr>
          <w:szCs w:val="24"/>
        </w:rPr>
        <w:t>6</w:t>
      </w:r>
      <w:r w:rsidRPr="00871CF6">
        <w:rPr>
          <w:szCs w:val="24"/>
        </w:rPr>
        <w:t xml:space="preserve"> hodin.</w:t>
      </w:r>
      <w:r w:rsidR="007D1EE5">
        <w:rPr>
          <w:szCs w:val="24"/>
        </w:rPr>
        <w:t xml:space="preserve"> </w:t>
      </w:r>
      <w:r w:rsidR="00EE2D7E" w:rsidRPr="00871CF6">
        <w:rPr>
          <w:szCs w:val="24"/>
        </w:rPr>
        <w:t xml:space="preserve">Odborná praxe </w:t>
      </w:r>
      <w:r w:rsidR="00EE2D7E">
        <w:rPr>
          <w:szCs w:val="24"/>
        </w:rPr>
        <w:t>bude</w:t>
      </w:r>
      <w:r w:rsidR="00EE2D7E" w:rsidRPr="00871CF6">
        <w:rPr>
          <w:szCs w:val="24"/>
        </w:rPr>
        <w:t xml:space="preserve"> vykonávána </w:t>
      </w:r>
      <w:r w:rsidR="001F6172">
        <w:rPr>
          <w:szCs w:val="24"/>
        </w:rPr>
        <w:t xml:space="preserve">v době </w:t>
      </w:r>
      <w:r w:rsidR="00EE2D7E" w:rsidRPr="00871CF6">
        <w:rPr>
          <w:szCs w:val="24"/>
        </w:rPr>
        <w:t>podle p</w:t>
      </w:r>
      <w:r w:rsidR="00EE2D7E">
        <w:rPr>
          <w:szCs w:val="24"/>
        </w:rPr>
        <w:t>rovozních zvyklostí pracoviště.</w:t>
      </w:r>
    </w:p>
    <w:p w14:paraId="7D7500DC" w14:textId="2180CC27" w:rsidR="00026F33" w:rsidRPr="00B8096E" w:rsidRDefault="00026F33" w:rsidP="00B8096E">
      <w:pPr>
        <w:pStyle w:val="Podnadpis"/>
        <w:jc w:val="center"/>
      </w:pPr>
      <w:r w:rsidRPr="00B8096E">
        <w:lastRenderedPageBreak/>
        <w:t>I</w:t>
      </w:r>
      <w:r w:rsidR="007D1EE5">
        <w:t>V</w:t>
      </w:r>
      <w:r w:rsidRPr="00B8096E">
        <w:t>.</w:t>
      </w:r>
    </w:p>
    <w:p w14:paraId="0CAEF249" w14:textId="214C43B9" w:rsidR="00026F33" w:rsidRPr="00D715AF" w:rsidRDefault="00B226C2" w:rsidP="00C96D02">
      <w:pPr>
        <w:pStyle w:val="Cislovani"/>
      </w:pPr>
      <w:r w:rsidRPr="00D715AF">
        <w:t>Střední š</w:t>
      </w:r>
      <w:r w:rsidR="00C774E7" w:rsidRPr="00D715AF">
        <w:t>kola</w:t>
      </w:r>
      <w:r w:rsidR="00026F33" w:rsidRPr="00D715AF">
        <w:t xml:space="preserve"> poučí </w:t>
      </w:r>
      <w:r w:rsidR="00490B9D">
        <w:t>žáky</w:t>
      </w:r>
      <w:r w:rsidR="00026F33" w:rsidRPr="00D715AF">
        <w:t>:</w:t>
      </w:r>
    </w:p>
    <w:p w14:paraId="2E917F76" w14:textId="36DA6972" w:rsidR="00026F33" w:rsidRPr="000C345E" w:rsidRDefault="00026F33" w:rsidP="000C345E">
      <w:pPr>
        <w:pStyle w:val="Odrmala"/>
      </w:pPr>
      <w:r w:rsidRPr="000C345E">
        <w:t>o jejich povinnostech při plnění osnov odborného výcviku</w:t>
      </w:r>
    </w:p>
    <w:p w14:paraId="1ED39A66" w14:textId="424D1E54" w:rsidR="00026F33" w:rsidRPr="000C345E" w:rsidRDefault="00026F33" w:rsidP="000C345E">
      <w:pPr>
        <w:pStyle w:val="Odrmala"/>
      </w:pPr>
      <w:r w:rsidRPr="000C345E">
        <w:t>o dopravě do místa výkonu praxe a povinnostech dodržovat pokyny a</w:t>
      </w:r>
      <w:r w:rsidR="000F02E1">
        <w:t> </w:t>
      </w:r>
      <w:r w:rsidRPr="000C345E">
        <w:t>nařízení garanta odborné praxe, včetně zachování mlčenlivosti a</w:t>
      </w:r>
      <w:r w:rsidR="000F02E1">
        <w:t> </w:t>
      </w:r>
      <w:r w:rsidRPr="000C345E">
        <w:t>skutečnostech podléhajících obchodnímu tajemství</w:t>
      </w:r>
    </w:p>
    <w:p w14:paraId="36D70E4D" w14:textId="210940E3" w:rsidR="00026F33" w:rsidRPr="000C345E" w:rsidRDefault="000C345E" w:rsidP="000C345E">
      <w:pPr>
        <w:pStyle w:val="Cislovani"/>
      </w:pPr>
      <w:r>
        <w:t>Střední škola s</w:t>
      </w:r>
      <w:r w:rsidR="00026F33" w:rsidRPr="000C345E">
        <w:t xml:space="preserve">eznámí </w:t>
      </w:r>
      <w:r w:rsidR="00490B9D">
        <w:t>žáky</w:t>
      </w:r>
      <w:r w:rsidR="00026F33" w:rsidRPr="000C345E">
        <w:t xml:space="preserve"> s plánem výuky odborné praxe po dobu jejich pobytu na pracovišti organizace.</w:t>
      </w:r>
    </w:p>
    <w:p w14:paraId="2F2D580E" w14:textId="6524A6AB" w:rsidR="00026F33" w:rsidRPr="00B8096E" w:rsidRDefault="00026F33" w:rsidP="001F6172">
      <w:pPr>
        <w:pStyle w:val="Podnadpis"/>
        <w:spacing w:before="120"/>
        <w:jc w:val="center"/>
      </w:pPr>
      <w:r w:rsidRPr="00B8096E">
        <w:t>V.</w:t>
      </w:r>
    </w:p>
    <w:p w14:paraId="52F16538" w14:textId="6A0233DA" w:rsidR="00026F33" w:rsidRPr="00D715AF" w:rsidRDefault="00026F33" w:rsidP="000C345E">
      <w:pPr>
        <w:pStyle w:val="Cislovani"/>
      </w:pPr>
      <w:r w:rsidRPr="00D715AF">
        <w:t xml:space="preserve">Odpovědnost za škodu způsobnou </w:t>
      </w:r>
      <w:r w:rsidR="00490B9D">
        <w:t>žákem</w:t>
      </w:r>
      <w:r w:rsidRPr="00D715AF">
        <w:t xml:space="preserve"> při odborné praxi nebo v přímé souvislosti s ní je dána ustanovením § 391 zákona č. 262/2006 Sb., zákoníku práce ve znění pozdějších předpisů (dále jen ZP).</w:t>
      </w:r>
    </w:p>
    <w:p w14:paraId="11C4F57B" w14:textId="687CCB71" w:rsidR="00026F33" w:rsidRPr="00D715AF" w:rsidRDefault="00026F33" w:rsidP="000C345E">
      <w:pPr>
        <w:pStyle w:val="Cislovani"/>
      </w:pPr>
      <w:r w:rsidRPr="00D715AF">
        <w:t xml:space="preserve">Střední škola tímto prohlašuje, že uzavřela s pojišťovnou smluvní pojištění odpovědnosti za škody způsobené </w:t>
      </w:r>
      <w:r w:rsidR="00490B9D">
        <w:t>žáky</w:t>
      </w:r>
      <w:r w:rsidRPr="00D715AF">
        <w:t xml:space="preserve"> třetím osobám. </w:t>
      </w:r>
    </w:p>
    <w:p w14:paraId="3C35CA98" w14:textId="4A1AD84B" w:rsidR="00026F33" w:rsidRPr="00B8096E" w:rsidRDefault="00026F33" w:rsidP="001F6172">
      <w:pPr>
        <w:pStyle w:val="Podnadpis"/>
        <w:spacing w:before="120"/>
        <w:jc w:val="center"/>
      </w:pPr>
      <w:r w:rsidRPr="00B8096E">
        <w:t>V</w:t>
      </w:r>
      <w:r w:rsidR="007D1EE5">
        <w:t>I</w:t>
      </w:r>
      <w:r w:rsidRPr="00B8096E">
        <w:t>.</w:t>
      </w:r>
    </w:p>
    <w:p w14:paraId="707E2810" w14:textId="77777777" w:rsidR="00026F33" w:rsidRPr="00D715AF" w:rsidRDefault="00026F33" w:rsidP="00102CF1">
      <w:r w:rsidRPr="00D715AF">
        <w:t>Organizace se zavazuje, že:</w:t>
      </w:r>
    </w:p>
    <w:p w14:paraId="1F775D2F" w14:textId="6D3F1202" w:rsidR="008A4ACA" w:rsidRPr="00102CF1" w:rsidRDefault="00026F33" w:rsidP="00102CF1">
      <w:pPr>
        <w:pStyle w:val="Cislovani"/>
        <w:numPr>
          <w:ilvl w:val="0"/>
          <w:numId w:val="8"/>
        </w:numPr>
      </w:pPr>
      <w:r w:rsidRPr="00102CF1">
        <w:t>Zajistí dle navrhovaného rámcového plánu provedení odborné praxe dle svých provozních, personálních a legislativních možností.</w:t>
      </w:r>
    </w:p>
    <w:p w14:paraId="04A180C2" w14:textId="630C0BBF" w:rsidR="00026F33" w:rsidRPr="00102CF1" w:rsidRDefault="00026F33" w:rsidP="00102CF1">
      <w:pPr>
        <w:pStyle w:val="Cislovani"/>
      </w:pPr>
      <w:r w:rsidRPr="00102CF1">
        <w:t xml:space="preserve">Seznámí </w:t>
      </w:r>
      <w:r w:rsidR="00EE2D7E">
        <w:t>žáky</w:t>
      </w:r>
      <w:r w:rsidRPr="00102CF1">
        <w:t xml:space="preserve"> s organizačním řádem, bezpečnostními, požárními a hygienickými předpisy platnými pro organizaci a s příslušnými pracovišti, určeným zařízením, přístroji včetně návodu k</w:t>
      </w:r>
      <w:r w:rsidR="00755D8D" w:rsidRPr="00102CF1">
        <w:t> </w:t>
      </w:r>
      <w:r w:rsidRPr="00102CF1">
        <w:t>obsluze</w:t>
      </w:r>
      <w:r w:rsidR="00755D8D" w:rsidRPr="00102CF1">
        <w:t>.</w:t>
      </w:r>
    </w:p>
    <w:p w14:paraId="3D2EBB2F" w14:textId="1BCF6EC0" w:rsidR="008A4ACA" w:rsidRPr="00102CF1" w:rsidRDefault="000B3A14" w:rsidP="00102CF1">
      <w:pPr>
        <w:pStyle w:val="Cislovani"/>
      </w:pPr>
      <w:r w:rsidRPr="00102CF1">
        <w:t>Nezaměstná</w:t>
      </w:r>
      <w:r w:rsidR="00BD5D2E" w:rsidRPr="00102CF1">
        <w:t xml:space="preserve"> </w:t>
      </w:r>
      <w:r w:rsidR="00EE2D7E">
        <w:t>žáka</w:t>
      </w:r>
      <w:r w:rsidR="007D7BC7" w:rsidRPr="00102CF1">
        <w:t xml:space="preserve"> </w:t>
      </w:r>
      <w:r w:rsidR="00BD5D2E" w:rsidRPr="00102CF1">
        <w:t>mimo rámec této smlouv</w:t>
      </w:r>
      <w:r w:rsidR="00C774E7" w:rsidRPr="00102CF1">
        <w:t>y,</w:t>
      </w:r>
      <w:r w:rsidR="00BD5D2E" w:rsidRPr="00102CF1">
        <w:t xml:space="preserve"> dokud trvá jeho studium školy bez písemného souhlasu školy. </w:t>
      </w:r>
    </w:p>
    <w:p w14:paraId="42D55490" w14:textId="790AA749" w:rsidR="00026F33" w:rsidRPr="00102CF1" w:rsidRDefault="00026F33" w:rsidP="00102CF1">
      <w:pPr>
        <w:pStyle w:val="Cislovani"/>
      </w:pPr>
      <w:r w:rsidRPr="00102CF1">
        <w:t xml:space="preserve">Po skončení praxe každého </w:t>
      </w:r>
      <w:r w:rsidR="00FE57B2">
        <w:t>žáka</w:t>
      </w:r>
      <w:r w:rsidRPr="00102CF1">
        <w:t xml:space="preserve">, vyplní odpovědný zaměstnanec organizace Hodnocení odborné praxe </w:t>
      </w:r>
      <w:r w:rsidR="00BA677A" w:rsidRPr="00102CF1">
        <w:t>student</w:t>
      </w:r>
      <w:r w:rsidR="00E11977" w:rsidRPr="00102CF1">
        <w:t>a</w:t>
      </w:r>
      <w:r w:rsidRPr="00102CF1">
        <w:t>.</w:t>
      </w:r>
    </w:p>
    <w:p w14:paraId="0D19FA19" w14:textId="6A7036AB" w:rsidR="00026F33" w:rsidRPr="00102CF1" w:rsidRDefault="00026F33" w:rsidP="00102CF1">
      <w:pPr>
        <w:pStyle w:val="Cislovani"/>
      </w:pPr>
      <w:r w:rsidRPr="00102CF1">
        <w:t xml:space="preserve">Odpovědný zaměstnanec organizace určený k realizaci praxe </w:t>
      </w:r>
      <w:r w:rsidR="00FE57B2">
        <w:t>žáků</w:t>
      </w:r>
      <w:r w:rsidR="00F413F4" w:rsidRPr="00102CF1">
        <w:t>:</w:t>
      </w:r>
    </w:p>
    <w:p w14:paraId="5DBC3715" w14:textId="20DEF242" w:rsidR="00F413F4" w:rsidRPr="00EE3C53" w:rsidRDefault="00170D27" w:rsidP="0020663F">
      <w:pPr>
        <w:tabs>
          <w:tab w:val="left" w:leader="dot" w:pos="5103"/>
          <w:tab w:val="left" w:leader="dot" w:pos="9070"/>
        </w:tabs>
        <w:spacing w:before="840"/>
        <w:ind w:left="567"/>
        <w:rPr>
          <w:rFonts w:cstheme="minorHAnsi"/>
          <w:sz w:val="22"/>
        </w:rPr>
      </w:pPr>
      <w:r w:rsidRPr="00D715AF">
        <w:rPr>
          <w:rFonts w:asciiTheme="minorHAnsi" w:hAnsiTheme="minorHAnsi" w:cstheme="minorHAnsi"/>
          <w:sz w:val="22"/>
        </w:rPr>
        <w:tab/>
      </w:r>
      <w:r w:rsidRPr="00EE3C53">
        <w:rPr>
          <w:rFonts w:cstheme="minorHAnsi"/>
          <w:sz w:val="22"/>
        </w:rPr>
        <w:t>telefon</w:t>
      </w:r>
      <w:r w:rsidRPr="00EE3C53">
        <w:rPr>
          <w:rFonts w:cstheme="minorHAnsi"/>
          <w:sz w:val="22"/>
        </w:rPr>
        <w:tab/>
      </w:r>
    </w:p>
    <w:p w14:paraId="5E3B50E7" w14:textId="4BA74905" w:rsidR="00026F33" w:rsidRPr="00D715AF" w:rsidRDefault="00026F33" w:rsidP="00EE3C53">
      <w:r w:rsidRPr="00D715AF">
        <w:t>Tento zaměstnanec bude neodkladně informovat vedení školy o všech vzniklých mimořádných událostech, zejména těch, které se vztahují ke zdraví, bezpečnosti, absencím apod.</w:t>
      </w:r>
    </w:p>
    <w:p w14:paraId="7FD86A80" w14:textId="77777777" w:rsidR="0020663F" w:rsidRDefault="0020663F" w:rsidP="00B8096E">
      <w:pPr>
        <w:pStyle w:val="Podnadpis"/>
        <w:jc w:val="center"/>
        <w:sectPr w:rsidR="0020663F" w:rsidSect="00D10DBD">
          <w:headerReference w:type="default" r:id="rId7"/>
          <w:footerReference w:type="default" r:id="rId8"/>
          <w:pgSz w:w="11906" w:h="16838"/>
          <w:pgMar w:top="1701" w:right="1418" w:bottom="1418" w:left="1418" w:header="680" w:footer="425" w:gutter="0"/>
          <w:cols w:space="708"/>
          <w:docGrid w:linePitch="360"/>
        </w:sectPr>
      </w:pPr>
    </w:p>
    <w:p w14:paraId="01E9DEA8" w14:textId="02E89DDA" w:rsidR="00026F33" w:rsidRPr="00B8096E" w:rsidRDefault="00026F33" w:rsidP="00B8096E">
      <w:pPr>
        <w:pStyle w:val="Podnadpis"/>
        <w:jc w:val="center"/>
      </w:pPr>
      <w:r w:rsidRPr="00B8096E">
        <w:lastRenderedPageBreak/>
        <w:t>VI</w:t>
      </w:r>
      <w:r w:rsidR="007D1EE5">
        <w:t>I</w:t>
      </w:r>
      <w:r w:rsidRPr="00B8096E">
        <w:t>.</w:t>
      </w:r>
    </w:p>
    <w:p w14:paraId="60F5EE6D" w14:textId="70E55FDF" w:rsidR="00026F33" w:rsidRPr="00D715AF" w:rsidRDefault="00026F33" w:rsidP="00FE57B2">
      <w:pPr>
        <w:spacing w:after="240"/>
      </w:pPr>
      <w:r w:rsidRPr="00D715AF">
        <w:t xml:space="preserve">Jmenný seznam </w:t>
      </w:r>
      <w:r w:rsidR="00FE57B2">
        <w:t>žáků</w:t>
      </w:r>
      <w:r w:rsidRPr="00D715AF">
        <w:t xml:space="preserve"> vykonávajících praxi:</w:t>
      </w:r>
    </w:p>
    <w:tbl>
      <w:tblPr>
        <w:tblW w:w="92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2794"/>
        <w:gridCol w:w="1600"/>
        <w:gridCol w:w="4116"/>
      </w:tblGrid>
      <w:tr w:rsidR="00B3005A" w:rsidRPr="00D715AF" w14:paraId="2648DCEB" w14:textId="77777777" w:rsidTr="00BA6996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46E8CF" w14:textId="333D8BF8" w:rsidR="00B3005A" w:rsidRPr="00416374" w:rsidRDefault="00BA6996" w:rsidP="00B3005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41637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Č</w:t>
            </w:r>
            <w:r w:rsidR="00B3005A" w:rsidRPr="0041637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íslo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5E3E0A" w14:textId="27E59DE8" w:rsidR="00B3005A" w:rsidRPr="00416374" w:rsidRDefault="00BA6996" w:rsidP="00B3005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41637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J</w:t>
            </w:r>
            <w:r w:rsidR="00B3005A" w:rsidRPr="0041637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méno a příjmení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7EF49A" w14:textId="036B76D5" w:rsidR="00B3005A" w:rsidRPr="00416374" w:rsidRDefault="00BA6996" w:rsidP="00B3005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41637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</w:t>
            </w:r>
            <w:r w:rsidR="00B3005A" w:rsidRPr="0041637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atum narození</w:t>
            </w:r>
          </w:p>
        </w:tc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7A923D" w14:textId="28E49447" w:rsidR="00B3005A" w:rsidRPr="00416374" w:rsidRDefault="00BA6996" w:rsidP="00B3005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41637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</w:t>
            </w:r>
            <w:r w:rsidR="00B3005A" w:rsidRPr="0041637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dresa</w:t>
            </w:r>
          </w:p>
        </w:tc>
      </w:tr>
      <w:tr w:rsidR="00B3005A" w:rsidRPr="00D715AF" w14:paraId="6F306E9E" w14:textId="77777777" w:rsidTr="009A2987">
        <w:trPr>
          <w:trHeight w:val="478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23F02" w14:textId="77777777" w:rsidR="00B3005A" w:rsidRPr="00D715AF" w:rsidRDefault="00B3005A" w:rsidP="009A2987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81986" w14:textId="77777777" w:rsidR="00B3005A" w:rsidRPr="00D715AF" w:rsidRDefault="00B3005A" w:rsidP="009A2987">
            <w:pPr>
              <w:jc w:val="left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D715AF">
              <w:rPr>
                <w:rFonts w:asciiTheme="minorHAnsi" w:hAnsiTheme="minorHAnsi" w:cstheme="minorHAnsi"/>
                <w:i/>
                <w:iCs/>
                <w:sz w:val="22"/>
              </w:rPr>
              <w:t>doplňte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815CD" w14:textId="77777777" w:rsidR="00B3005A" w:rsidRPr="00D715AF" w:rsidRDefault="00B3005A" w:rsidP="009A2987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9376E" w14:textId="77777777" w:rsidR="00B3005A" w:rsidRPr="00D715AF" w:rsidRDefault="00B3005A" w:rsidP="009A2987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B3005A" w:rsidRPr="00D715AF" w14:paraId="59AC7B20" w14:textId="77777777" w:rsidTr="009A2987">
        <w:trPr>
          <w:trHeight w:val="542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0A6C0" w14:textId="77777777" w:rsidR="00B3005A" w:rsidRPr="00D715AF" w:rsidRDefault="00B3005A" w:rsidP="009A2987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9D744" w14:textId="172E3B1D" w:rsidR="00B3005A" w:rsidRPr="00D715AF" w:rsidRDefault="00BA6996" w:rsidP="009A2987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D715AF">
              <w:rPr>
                <w:rFonts w:asciiTheme="minorHAnsi" w:hAnsiTheme="minorHAnsi" w:cstheme="minorHAnsi"/>
                <w:i/>
                <w:iCs/>
                <w:sz w:val="22"/>
              </w:rPr>
              <w:t>doplňte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3F212" w14:textId="77777777" w:rsidR="00B3005A" w:rsidRPr="00D715AF" w:rsidRDefault="00B3005A" w:rsidP="009A2987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A5004" w14:textId="77777777" w:rsidR="00B3005A" w:rsidRPr="00D715AF" w:rsidRDefault="00B3005A" w:rsidP="009A2987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B034938" w14:textId="3FE1AD65" w:rsidR="009A2987" w:rsidRPr="00D715AF" w:rsidRDefault="006976AD" w:rsidP="00FE57B2">
      <w:pPr>
        <w:spacing w:before="240"/>
      </w:pPr>
      <w:r w:rsidRPr="00D715AF">
        <w:t>P</w:t>
      </w:r>
      <w:r w:rsidR="009A2987" w:rsidRPr="00D715AF">
        <w:t xml:space="preserve">raxe bude zajišťována (místo výkonu praxe) </w:t>
      </w:r>
    </w:p>
    <w:p w14:paraId="3F0D22D2" w14:textId="4FC5C0A0" w:rsidR="009A2987" w:rsidRPr="00946A79" w:rsidRDefault="006976AD" w:rsidP="00695EBC">
      <w:pPr>
        <w:tabs>
          <w:tab w:val="left" w:leader="dot" w:pos="9070"/>
        </w:tabs>
        <w:spacing w:before="120"/>
      </w:pPr>
      <w:r w:rsidRPr="00946A79">
        <w:tab/>
      </w:r>
    </w:p>
    <w:p w14:paraId="75FD9605" w14:textId="3C795E0B" w:rsidR="009A2987" w:rsidRPr="00D715AF" w:rsidRDefault="009A2987" w:rsidP="00695EBC">
      <w:pPr>
        <w:tabs>
          <w:tab w:val="left" w:leader="dot" w:pos="3686"/>
          <w:tab w:val="left" w:leader="dot" w:pos="5954"/>
          <w:tab w:val="left" w:leader="dot" w:pos="7938"/>
          <w:tab w:val="left" w:leader="dot" w:pos="9070"/>
        </w:tabs>
        <w:spacing w:before="120"/>
        <w:rPr>
          <w:rFonts w:asciiTheme="minorHAnsi" w:hAnsiTheme="minorHAnsi" w:cstheme="minorHAnsi"/>
          <w:sz w:val="22"/>
        </w:rPr>
      </w:pPr>
      <w:r w:rsidRPr="00AC188D">
        <w:t>a to v</w:t>
      </w:r>
      <w:r w:rsidR="00695EBC">
        <w:t> </w:t>
      </w:r>
      <w:r w:rsidRPr="00AC188D">
        <w:t>období</w:t>
      </w:r>
      <w:r w:rsidR="00695EBC">
        <w:t xml:space="preserve"> </w:t>
      </w:r>
      <w:r w:rsidRPr="00AC188D">
        <w:t>od</w:t>
      </w:r>
      <w:r w:rsidR="00695EBC">
        <w:tab/>
      </w:r>
      <w:r w:rsidRPr="00AC188D">
        <w:t>do</w:t>
      </w:r>
      <w:r w:rsidR="00695EBC">
        <w:tab/>
      </w:r>
      <w:r w:rsidRPr="00AC188D">
        <w:t>v</w:t>
      </w:r>
      <w:r w:rsidR="00695EBC">
        <w:t> </w:t>
      </w:r>
      <w:r w:rsidRPr="00AC188D">
        <w:t>době</w:t>
      </w:r>
      <w:r w:rsidR="00695EBC">
        <w:t xml:space="preserve"> </w:t>
      </w:r>
      <w:r w:rsidRPr="00AC188D">
        <w:t>od</w:t>
      </w:r>
      <w:r w:rsidR="00695EBC">
        <w:tab/>
      </w:r>
      <w:r w:rsidRPr="00AC188D">
        <w:t>do</w:t>
      </w:r>
      <w:r w:rsidR="00695EBC">
        <w:tab/>
      </w:r>
    </w:p>
    <w:p w14:paraId="70E0D44C" w14:textId="30FC5730" w:rsidR="009A2987" w:rsidRPr="00B8096E" w:rsidRDefault="009A2987" w:rsidP="001F6172">
      <w:pPr>
        <w:pStyle w:val="Podnadpis"/>
        <w:spacing w:before="240"/>
        <w:jc w:val="center"/>
      </w:pPr>
      <w:r w:rsidRPr="00B8096E">
        <w:t>VII</w:t>
      </w:r>
      <w:r w:rsidR="007D1EE5">
        <w:t>I</w:t>
      </w:r>
      <w:r w:rsidRPr="00B8096E">
        <w:t>.</w:t>
      </w:r>
    </w:p>
    <w:p w14:paraId="7C3D58AC" w14:textId="1AC18630" w:rsidR="009A2987" w:rsidRPr="00D715AF" w:rsidRDefault="009A2987" w:rsidP="00695EBC">
      <w:r w:rsidRPr="00D715AF">
        <w:t>Smlouva nabývá platnosti a účinnosti dnem podpisu obou smluvních stran a</w:t>
      </w:r>
      <w:r w:rsidR="000F02E1">
        <w:t> </w:t>
      </w:r>
      <w:r w:rsidRPr="00D715AF">
        <w:t>vyhotovuje se ve dvou stejnopisech, z nichž každá smluvní strana obdrží jeden.</w:t>
      </w:r>
    </w:p>
    <w:p w14:paraId="60FCC377" w14:textId="7831190D" w:rsidR="009A2987" w:rsidRPr="00D715AF" w:rsidRDefault="009A2987" w:rsidP="001F6172">
      <w:pPr>
        <w:tabs>
          <w:tab w:val="left" w:leader="dot" w:pos="3969"/>
          <w:tab w:val="left" w:pos="4536"/>
          <w:tab w:val="left" w:leader="dot" w:pos="7230"/>
          <w:tab w:val="left" w:leader="dot" w:pos="9070"/>
        </w:tabs>
        <w:spacing w:before="840"/>
      </w:pPr>
      <w:r w:rsidRPr="00D715AF">
        <w:t>V Orlové dne</w:t>
      </w:r>
      <w:r w:rsidR="00695EBC">
        <w:tab/>
      </w:r>
      <w:r w:rsidR="00695EBC">
        <w:tab/>
      </w:r>
      <w:r w:rsidRPr="00D715AF">
        <w:t>V</w:t>
      </w:r>
      <w:r w:rsidR="00C42128">
        <w:t> </w:t>
      </w:r>
      <w:r w:rsidR="00C42128">
        <w:tab/>
      </w:r>
      <w:r w:rsidRPr="00D715AF">
        <w:t>dne</w:t>
      </w:r>
      <w:r w:rsidR="00C42128">
        <w:tab/>
      </w:r>
    </w:p>
    <w:p w14:paraId="077A7E40" w14:textId="6E48947F" w:rsidR="004A0A92" w:rsidRPr="00D715AF" w:rsidRDefault="00AA19F5" w:rsidP="001F6172">
      <w:pPr>
        <w:tabs>
          <w:tab w:val="left" w:pos="567"/>
          <w:tab w:val="left" w:leader="dot" w:pos="3969"/>
          <w:tab w:val="right" w:pos="5103"/>
          <w:tab w:val="right" w:leader="dot" w:pos="8505"/>
        </w:tabs>
        <w:spacing w:before="1200"/>
      </w:pPr>
      <w:r>
        <w:tab/>
      </w:r>
      <w:r>
        <w:tab/>
      </w:r>
      <w:r>
        <w:tab/>
      </w:r>
      <w:r>
        <w:tab/>
      </w:r>
    </w:p>
    <w:p w14:paraId="5A352BD3" w14:textId="3691970D" w:rsidR="00B3005A" w:rsidRPr="00D715AF" w:rsidRDefault="00C42128" w:rsidP="00C42128">
      <w:pPr>
        <w:tabs>
          <w:tab w:val="center" w:pos="2268"/>
          <w:tab w:val="center" w:pos="6804"/>
        </w:tabs>
      </w:pPr>
      <w:r>
        <w:tab/>
      </w:r>
      <w:r w:rsidR="009A2987" w:rsidRPr="00D715AF">
        <w:t>podpis ředitel</w:t>
      </w:r>
      <w:r w:rsidR="006976AD" w:rsidRPr="00D715AF">
        <w:t>ky</w:t>
      </w:r>
      <w:r w:rsidR="009A2987" w:rsidRPr="00D715AF">
        <w:t xml:space="preserve"> škol</w:t>
      </w:r>
      <w:r w:rsidR="006976AD" w:rsidRPr="00D715AF">
        <w:t>y</w:t>
      </w:r>
      <w:r>
        <w:tab/>
      </w:r>
      <w:r w:rsidR="009A2987" w:rsidRPr="00D715AF">
        <w:t>podpis ředitele organizace</w:t>
      </w:r>
    </w:p>
    <w:sectPr w:rsidR="00B3005A" w:rsidRPr="00D715AF" w:rsidSect="00D10DBD">
      <w:pgSz w:w="11906" w:h="16838"/>
      <w:pgMar w:top="1701" w:right="1418" w:bottom="1418" w:left="1418" w:header="680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DB754" w14:textId="77777777" w:rsidR="00471DF1" w:rsidRDefault="00471DF1" w:rsidP="008A0B9B">
      <w:pPr>
        <w:spacing w:line="240" w:lineRule="auto"/>
      </w:pPr>
      <w:r>
        <w:separator/>
      </w:r>
    </w:p>
  </w:endnote>
  <w:endnote w:type="continuationSeparator" w:id="0">
    <w:p w14:paraId="49527569" w14:textId="77777777" w:rsidR="00471DF1" w:rsidRDefault="00471DF1" w:rsidP="008A0B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0DC6F" w14:textId="43FD78B6" w:rsidR="008A0B9B" w:rsidRDefault="008A0B9B" w:rsidP="00D10DBD">
    <w:pPr>
      <w:pStyle w:val="Zpat"/>
      <w:tabs>
        <w:tab w:val="clear" w:pos="4536"/>
        <w:tab w:val="clear" w:pos="9072"/>
      </w:tabs>
      <w:spacing w:before="120" w:line="360" w:lineRule="auto"/>
      <w:jc w:val="right"/>
      <w:rPr>
        <w:color w:val="001942"/>
        <w:szCs w:val="24"/>
      </w:rPr>
    </w:pPr>
    <w:r w:rsidRPr="00643D47">
      <w:rPr>
        <w:noProof/>
        <w:szCs w:val="26"/>
        <w:lang w:eastAsia="cs-CZ"/>
      </w:rPr>
      <w:drawing>
        <wp:anchor distT="0" distB="0" distL="114300" distR="114300" simplePos="0" relativeHeight="251658240" behindDoc="0" locked="0" layoutInCell="1" allowOverlap="1" wp14:anchorId="2EE53BB8" wp14:editId="6FBC8499">
          <wp:simplePos x="0" y="0"/>
          <wp:positionH relativeFrom="margin">
            <wp:align>left</wp:align>
          </wp:positionH>
          <wp:positionV relativeFrom="paragraph">
            <wp:posOffset>47625</wp:posOffset>
          </wp:positionV>
          <wp:extent cx="347980" cy="524510"/>
          <wp:effectExtent l="0" t="0" r="0" b="8890"/>
          <wp:wrapSquare wrapText="bothSides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98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3D47">
      <w:rPr>
        <w:rFonts w:cstheme="minorHAnsi"/>
        <w:color w:val="001942"/>
        <w:szCs w:val="26"/>
      </w:rPr>
      <w:t>Střední odborná škola NET OFFICE Orlová, spol. s r. o</w:t>
    </w:r>
    <w:r>
      <w:rPr>
        <w:rFonts w:cstheme="minorHAnsi"/>
        <w:color w:val="001942"/>
        <w:szCs w:val="20"/>
      </w:rPr>
      <w:t>.</w:t>
    </w:r>
  </w:p>
  <w:p w14:paraId="00C6A83B" w14:textId="10CC9EB4" w:rsidR="008A0B9B" w:rsidRDefault="008A0B9B" w:rsidP="00832EF1">
    <w:pPr>
      <w:pStyle w:val="Zpat"/>
      <w:tabs>
        <w:tab w:val="clear" w:pos="9072"/>
      </w:tabs>
      <w:spacing w:line="276" w:lineRule="auto"/>
      <w:jc w:val="right"/>
    </w:pPr>
    <w:r>
      <w:rPr>
        <w:rFonts w:asciiTheme="majorHAnsi" w:hAnsiTheme="majorHAnsi" w:cstheme="majorHAnsi"/>
        <w:color w:val="001942"/>
        <w:sz w:val="16"/>
        <w:szCs w:val="16"/>
      </w:rPr>
      <w:t xml:space="preserve">www.nosch.cz    </w:t>
    </w:r>
    <w:r>
      <w:rPr>
        <w:rFonts w:asciiTheme="majorHAnsi" w:hAnsiTheme="majorHAnsi" w:cstheme="majorHAnsi"/>
        <w:color w:val="95A3B2"/>
        <w:sz w:val="16"/>
        <w:szCs w:val="16"/>
      </w:rPr>
      <w:t xml:space="preserve"> ·     </w:t>
    </w:r>
    <w:r>
      <w:rPr>
        <w:rFonts w:asciiTheme="majorHAnsi" w:hAnsiTheme="majorHAnsi" w:cstheme="majorHAnsi"/>
        <w:color w:val="001942"/>
        <w:sz w:val="16"/>
        <w:szCs w:val="16"/>
      </w:rPr>
      <w:t xml:space="preserve">skola@nosch.cz     </w:t>
    </w:r>
    <w:r>
      <w:rPr>
        <w:rFonts w:asciiTheme="majorHAnsi" w:hAnsiTheme="majorHAnsi" w:cstheme="majorHAnsi"/>
        <w:color w:val="95A3B2"/>
        <w:sz w:val="16"/>
        <w:szCs w:val="16"/>
      </w:rPr>
      <w:t xml:space="preserve">·     +420 </w:t>
    </w:r>
    <w:r>
      <w:rPr>
        <w:rFonts w:asciiTheme="majorHAnsi" w:hAnsiTheme="majorHAnsi" w:cstheme="majorHAnsi"/>
        <w:color w:val="001942"/>
        <w:sz w:val="16"/>
        <w:szCs w:val="16"/>
      </w:rPr>
      <w:t>603 219 193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21517" w14:textId="77777777" w:rsidR="00471DF1" w:rsidRDefault="00471DF1" w:rsidP="008A0B9B">
      <w:pPr>
        <w:spacing w:line="240" w:lineRule="auto"/>
      </w:pPr>
      <w:r>
        <w:separator/>
      </w:r>
    </w:p>
  </w:footnote>
  <w:footnote w:type="continuationSeparator" w:id="0">
    <w:p w14:paraId="54C87869" w14:textId="77777777" w:rsidR="00471DF1" w:rsidRDefault="00471DF1" w:rsidP="008A0B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C43A" w14:textId="03489E8F" w:rsidR="008A0B9B" w:rsidRDefault="008A0B9B" w:rsidP="008A0B9B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0C1908" wp14:editId="5EF3C6B8">
          <wp:simplePos x="0" y="0"/>
          <wp:positionH relativeFrom="margin">
            <wp:align>right</wp:align>
          </wp:positionH>
          <wp:positionV relativeFrom="paragraph">
            <wp:posOffset>-117656</wp:posOffset>
          </wp:positionV>
          <wp:extent cx="1877695" cy="746760"/>
          <wp:effectExtent l="0" t="0" r="8255" b="0"/>
          <wp:wrapTight wrapText="bothSides">
            <wp:wrapPolygon edited="0">
              <wp:start x="3068" y="0"/>
              <wp:lineTo x="877" y="2755"/>
              <wp:lineTo x="438" y="4408"/>
              <wp:lineTo x="877" y="8816"/>
              <wp:lineTo x="0" y="8816"/>
              <wp:lineTo x="0" y="12122"/>
              <wp:lineTo x="438" y="17633"/>
              <wp:lineTo x="2411" y="20939"/>
              <wp:lineTo x="2630" y="20939"/>
              <wp:lineTo x="4383" y="20939"/>
              <wp:lineTo x="4602" y="20939"/>
              <wp:lineTo x="6136" y="17633"/>
              <wp:lineTo x="21476" y="14878"/>
              <wp:lineTo x="21476" y="7163"/>
              <wp:lineTo x="4164" y="0"/>
              <wp:lineTo x="3068" y="0"/>
            </wp:wrapPolygon>
          </wp:wrapTight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B6C11"/>
    <w:multiLevelType w:val="hybridMultilevel"/>
    <w:tmpl w:val="365CD3A4"/>
    <w:lvl w:ilvl="0" w:tplc="65D2C0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67EB4"/>
    <w:multiLevelType w:val="hybridMultilevel"/>
    <w:tmpl w:val="4852C302"/>
    <w:lvl w:ilvl="0" w:tplc="5F2EED18">
      <w:start w:val="1"/>
      <w:numFmt w:val="bullet"/>
      <w:pStyle w:val="Odrmala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369A6986"/>
    <w:multiLevelType w:val="hybridMultilevel"/>
    <w:tmpl w:val="A976BEB2"/>
    <w:lvl w:ilvl="0" w:tplc="5344B6E2">
      <w:start w:val="1"/>
      <w:numFmt w:val="bullet"/>
      <w:pStyle w:val="Odrvelka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D24CA"/>
    <w:multiLevelType w:val="hybridMultilevel"/>
    <w:tmpl w:val="14B6F868"/>
    <w:lvl w:ilvl="0" w:tplc="1B7843B8">
      <w:start w:val="1"/>
      <w:numFmt w:val="lowerLetter"/>
      <w:lvlText w:val="%1)"/>
      <w:lvlJc w:val="left"/>
      <w:pPr>
        <w:ind w:left="1174" w:hanging="360"/>
      </w:p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 w15:restartNumberingAfterBreak="0">
    <w:nsid w:val="49853063"/>
    <w:multiLevelType w:val="multilevel"/>
    <w:tmpl w:val="7E02A7A0"/>
    <w:lvl w:ilvl="0">
      <w:start w:val="1"/>
      <w:numFmt w:val="decimal"/>
      <w:pStyle w:val="Cislovani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Odrazkaa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1D638F2"/>
    <w:multiLevelType w:val="hybridMultilevel"/>
    <w:tmpl w:val="077092FA"/>
    <w:lvl w:ilvl="0" w:tplc="32DECCB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552577">
    <w:abstractNumId w:val="5"/>
  </w:num>
  <w:num w:numId="2" w16cid:durableId="1149135470">
    <w:abstractNumId w:val="0"/>
  </w:num>
  <w:num w:numId="3" w16cid:durableId="784229483">
    <w:abstractNumId w:val="3"/>
  </w:num>
  <w:num w:numId="4" w16cid:durableId="7757105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2449020">
    <w:abstractNumId w:val="4"/>
  </w:num>
  <w:num w:numId="6" w16cid:durableId="1404136821">
    <w:abstractNumId w:val="2"/>
  </w:num>
  <w:num w:numId="7" w16cid:durableId="1595673501">
    <w:abstractNumId w:val="1"/>
  </w:num>
  <w:num w:numId="8" w16cid:durableId="19672782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0094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9B"/>
    <w:rsid w:val="000101C9"/>
    <w:rsid w:val="00026F33"/>
    <w:rsid w:val="00051DF3"/>
    <w:rsid w:val="00073ACC"/>
    <w:rsid w:val="00082250"/>
    <w:rsid w:val="00087BB6"/>
    <w:rsid w:val="000930A8"/>
    <w:rsid w:val="000A2C4B"/>
    <w:rsid w:val="000A2E84"/>
    <w:rsid w:val="000B3A14"/>
    <w:rsid w:val="000B5DE9"/>
    <w:rsid w:val="000C345E"/>
    <w:rsid w:val="000F02E1"/>
    <w:rsid w:val="00102CF1"/>
    <w:rsid w:val="001133A3"/>
    <w:rsid w:val="00120D1E"/>
    <w:rsid w:val="001221D7"/>
    <w:rsid w:val="00133913"/>
    <w:rsid w:val="001571E0"/>
    <w:rsid w:val="00161F21"/>
    <w:rsid w:val="00170D27"/>
    <w:rsid w:val="0017730C"/>
    <w:rsid w:val="00177D93"/>
    <w:rsid w:val="001823FF"/>
    <w:rsid w:val="00184637"/>
    <w:rsid w:val="0019264A"/>
    <w:rsid w:val="00197A8D"/>
    <w:rsid w:val="001C1942"/>
    <w:rsid w:val="001D7827"/>
    <w:rsid w:val="001F6172"/>
    <w:rsid w:val="0020663F"/>
    <w:rsid w:val="0022219D"/>
    <w:rsid w:val="00234102"/>
    <w:rsid w:val="00283F1F"/>
    <w:rsid w:val="002B3729"/>
    <w:rsid w:val="002B7F80"/>
    <w:rsid w:val="002C1815"/>
    <w:rsid w:val="00302AF8"/>
    <w:rsid w:val="00345774"/>
    <w:rsid w:val="0037026A"/>
    <w:rsid w:val="0037379A"/>
    <w:rsid w:val="003A07BA"/>
    <w:rsid w:val="003A1C5C"/>
    <w:rsid w:val="003B3F4F"/>
    <w:rsid w:val="003B4A7B"/>
    <w:rsid w:val="003E07A5"/>
    <w:rsid w:val="003E71D4"/>
    <w:rsid w:val="0041015E"/>
    <w:rsid w:val="00416374"/>
    <w:rsid w:val="00471DF1"/>
    <w:rsid w:val="0048409E"/>
    <w:rsid w:val="00490B1C"/>
    <w:rsid w:val="00490B9D"/>
    <w:rsid w:val="004A0A92"/>
    <w:rsid w:val="004E799E"/>
    <w:rsid w:val="004F2191"/>
    <w:rsid w:val="004F77A9"/>
    <w:rsid w:val="00500396"/>
    <w:rsid w:val="005163A2"/>
    <w:rsid w:val="0052042D"/>
    <w:rsid w:val="00552A3F"/>
    <w:rsid w:val="005A0860"/>
    <w:rsid w:val="005A5554"/>
    <w:rsid w:val="005D4058"/>
    <w:rsid w:val="0060305E"/>
    <w:rsid w:val="00643D47"/>
    <w:rsid w:val="00653F07"/>
    <w:rsid w:val="00695EBC"/>
    <w:rsid w:val="006976AD"/>
    <w:rsid w:val="006C388A"/>
    <w:rsid w:val="006F0E5C"/>
    <w:rsid w:val="006F2DCA"/>
    <w:rsid w:val="0072109D"/>
    <w:rsid w:val="00721C8D"/>
    <w:rsid w:val="00755D8D"/>
    <w:rsid w:val="00775195"/>
    <w:rsid w:val="00786F8F"/>
    <w:rsid w:val="007C7183"/>
    <w:rsid w:val="007D1EE5"/>
    <w:rsid w:val="007D7BC7"/>
    <w:rsid w:val="007F188B"/>
    <w:rsid w:val="00803977"/>
    <w:rsid w:val="00832EF1"/>
    <w:rsid w:val="00854AE3"/>
    <w:rsid w:val="00862500"/>
    <w:rsid w:val="0086371F"/>
    <w:rsid w:val="00875AB0"/>
    <w:rsid w:val="008A0B9B"/>
    <w:rsid w:val="008A130B"/>
    <w:rsid w:val="008A4ACA"/>
    <w:rsid w:val="008B2CE1"/>
    <w:rsid w:val="00914288"/>
    <w:rsid w:val="00946A79"/>
    <w:rsid w:val="00963A50"/>
    <w:rsid w:val="009A2987"/>
    <w:rsid w:val="009C7C44"/>
    <w:rsid w:val="00A05FDB"/>
    <w:rsid w:val="00A2655E"/>
    <w:rsid w:val="00A627E1"/>
    <w:rsid w:val="00A71802"/>
    <w:rsid w:val="00A97FE6"/>
    <w:rsid w:val="00AA19F5"/>
    <w:rsid w:val="00AA296B"/>
    <w:rsid w:val="00AA324F"/>
    <w:rsid w:val="00AC188D"/>
    <w:rsid w:val="00AE7B86"/>
    <w:rsid w:val="00B16A36"/>
    <w:rsid w:val="00B226C2"/>
    <w:rsid w:val="00B243B6"/>
    <w:rsid w:val="00B3005A"/>
    <w:rsid w:val="00B468C9"/>
    <w:rsid w:val="00B5474A"/>
    <w:rsid w:val="00B80598"/>
    <w:rsid w:val="00B8096E"/>
    <w:rsid w:val="00B8706F"/>
    <w:rsid w:val="00BA28F6"/>
    <w:rsid w:val="00BA677A"/>
    <w:rsid w:val="00BA6996"/>
    <w:rsid w:val="00BD5D2E"/>
    <w:rsid w:val="00BE1DBB"/>
    <w:rsid w:val="00BF2C0A"/>
    <w:rsid w:val="00C14492"/>
    <w:rsid w:val="00C16731"/>
    <w:rsid w:val="00C2413F"/>
    <w:rsid w:val="00C42128"/>
    <w:rsid w:val="00C60860"/>
    <w:rsid w:val="00C6725F"/>
    <w:rsid w:val="00C723D5"/>
    <w:rsid w:val="00C73679"/>
    <w:rsid w:val="00C7470D"/>
    <w:rsid w:val="00C774E7"/>
    <w:rsid w:val="00C96D02"/>
    <w:rsid w:val="00CA66FD"/>
    <w:rsid w:val="00CB3606"/>
    <w:rsid w:val="00D10DBD"/>
    <w:rsid w:val="00D440A3"/>
    <w:rsid w:val="00D64132"/>
    <w:rsid w:val="00D65425"/>
    <w:rsid w:val="00D715AF"/>
    <w:rsid w:val="00D7337A"/>
    <w:rsid w:val="00D777F6"/>
    <w:rsid w:val="00D80734"/>
    <w:rsid w:val="00D834C2"/>
    <w:rsid w:val="00DB20DB"/>
    <w:rsid w:val="00DC1D32"/>
    <w:rsid w:val="00DD2B1B"/>
    <w:rsid w:val="00DD7AF8"/>
    <w:rsid w:val="00DE4AA6"/>
    <w:rsid w:val="00E044BF"/>
    <w:rsid w:val="00E11977"/>
    <w:rsid w:val="00E17A8D"/>
    <w:rsid w:val="00E33378"/>
    <w:rsid w:val="00E613C3"/>
    <w:rsid w:val="00E6461C"/>
    <w:rsid w:val="00EC27B0"/>
    <w:rsid w:val="00EE2D7E"/>
    <w:rsid w:val="00EE2E9D"/>
    <w:rsid w:val="00EE3C53"/>
    <w:rsid w:val="00F413F4"/>
    <w:rsid w:val="00F428C6"/>
    <w:rsid w:val="00F44443"/>
    <w:rsid w:val="00F6560E"/>
    <w:rsid w:val="00F80686"/>
    <w:rsid w:val="00F820D2"/>
    <w:rsid w:val="00F83DCE"/>
    <w:rsid w:val="00F84050"/>
    <w:rsid w:val="00F87336"/>
    <w:rsid w:val="00FE51A7"/>
    <w:rsid w:val="00FE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ADC3F"/>
  <w15:chartTrackingRefBased/>
  <w15:docId w15:val="{35FB81C5-8B85-4F9E-8FDF-FD3D1CAC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sz w:val="22"/>
        <w:szCs w:val="22"/>
        <w:lang w:val="cs-CZ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3ACC"/>
    <w:pPr>
      <w:spacing w:line="288" w:lineRule="auto"/>
      <w:jc w:val="both"/>
    </w:pPr>
    <w:rPr>
      <w:rFonts w:ascii="Georgia" w:hAnsi="Georgia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F02E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0B9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B9B"/>
  </w:style>
  <w:style w:type="paragraph" w:styleId="Zpat">
    <w:name w:val="footer"/>
    <w:basedOn w:val="Normln"/>
    <w:link w:val="ZpatChar"/>
    <w:uiPriority w:val="99"/>
    <w:unhideWhenUsed/>
    <w:rsid w:val="008A0B9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B9B"/>
  </w:style>
  <w:style w:type="character" w:customStyle="1" w:styleId="Nadpis1Char">
    <w:name w:val="Nadpis 1 Char"/>
    <w:basedOn w:val="Standardnpsmoodstavce"/>
    <w:link w:val="Nadpis1"/>
    <w:uiPriority w:val="9"/>
    <w:rsid w:val="000F02E1"/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02E1"/>
    <w:pPr>
      <w:numPr>
        <w:ilvl w:val="1"/>
      </w:numPr>
      <w:spacing w:before="60"/>
      <w:jc w:val="left"/>
    </w:pPr>
    <w:rPr>
      <w:rFonts w:asciiTheme="majorHAnsi" w:eastAsiaTheme="minorEastAsia" w:hAnsiTheme="majorHAnsi"/>
      <w:b/>
      <w:caps/>
      <w:spacing w:val="15"/>
      <w:sz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0F02E1"/>
    <w:rPr>
      <w:rFonts w:asciiTheme="majorHAnsi" w:eastAsiaTheme="minorEastAsia" w:hAnsiTheme="majorHAnsi"/>
      <w:b/>
      <w:caps/>
      <w:spacing w:val="15"/>
      <w:sz w:val="32"/>
    </w:rPr>
  </w:style>
  <w:style w:type="paragraph" w:customStyle="1" w:styleId="Cislovani">
    <w:name w:val="Cislovani"/>
    <w:basedOn w:val="Normln"/>
    <w:next w:val="Normln"/>
    <w:qFormat/>
    <w:rsid w:val="00C7470D"/>
    <w:pPr>
      <w:numPr>
        <w:numId w:val="5"/>
      </w:numPr>
      <w:outlineLvl w:val="0"/>
    </w:pPr>
  </w:style>
  <w:style w:type="paragraph" w:customStyle="1" w:styleId="Odrazkaa">
    <w:name w:val="Odrazka_a"/>
    <w:basedOn w:val="Normln"/>
    <w:next w:val="Normln"/>
    <w:qFormat/>
    <w:rsid w:val="00C7470D"/>
    <w:pPr>
      <w:numPr>
        <w:ilvl w:val="1"/>
        <w:numId w:val="5"/>
      </w:numPr>
      <w:outlineLvl w:val="1"/>
    </w:pPr>
  </w:style>
  <w:style w:type="paragraph" w:styleId="Odstavecseseznamem">
    <w:name w:val="List Paragraph"/>
    <w:basedOn w:val="Normln"/>
    <w:uiPriority w:val="34"/>
    <w:rsid w:val="0022219D"/>
    <w:pPr>
      <w:ind w:left="720"/>
      <w:contextualSpacing/>
    </w:pPr>
  </w:style>
  <w:style w:type="paragraph" w:customStyle="1" w:styleId="Odrvelka">
    <w:name w:val="Odr_velka"/>
    <w:basedOn w:val="Normln"/>
    <w:next w:val="Normln"/>
    <w:qFormat/>
    <w:rsid w:val="00F413F4"/>
    <w:pPr>
      <w:numPr>
        <w:numId w:val="6"/>
      </w:numPr>
      <w:ind w:left="567" w:hanging="567"/>
    </w:pPr>
  </w:style>
  <w:style w:type="paragraph" w:customStyle="1" w:styleId="Odrmala">
    <w:name w:val="Odr_mala"/>
    <w:basedOn w:val="Normln"/>
    <w:next w:val="Normln"/>
    <w:qFormat/>
    <w:rsid w:val="00F413F4"/>
    <w:pPr>
      <w:numPr>
        <w:numId w:val="7"/>
      </w:numPr>
      <w:ind w:left="1134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448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Myšička</dc:creator>
  <cp:keywords/>
  <dc:description/>
  <cp:lastModifiedBy>Michaela Masná</cp:lastModifiedBy>
  <cp:revision>6</cp:revision>
  <dcterms:created xsi:type="dcterms:W3CDTF">2024-02-06T10:57:00Z</dcterms:created>
  <dcterms:modified xsi:type="dcterms:W3CDTF">2026-04-09T09:24:00Z</dcterms:modified>
</cp:coreProperties>
</file>